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9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521"/>
      </w:tblGrid>
      <w:tr w:rsidR="00D916F5" w:rsidRPr="00185D7A" w14:paraId="5493C528" w14:textId="77777777" w:rsidTr="00D916F5">
        <w:trPr>
          <w:tblHeader/>
        </w:trPr>
        <w:tc>
          <w:tcPr>
            <w:tcW w:w="622" w:type="dxa"/>
          </w:tcPr>
          <w:p w14:paraId="7FD6334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521" w:type="dxa"/>
          </w:tcPr>
          <w:p w14:paraId="6EDB2F0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Amended as</w:t>
            </w:r>
          </w:p>
        </w:tc>
      </w:tr>
      <w:tr w:rsidR="00D916F5" w:rsidRPr="00185D7A" w14:paraId="5C65A3D0" w14:textId="77777777" w:rsidTr="00D916F5">
        <w:tc>
          <w:tcPr>
            <w:tcW w:w="622" w:type="dxa"/>
          </w:tcPr>
          <w:p w14:paraId="43FF6DA4" w14:textId="7E6B0674"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391E0BD0" w14:textId="59498178" w:rsidR="00D916F5" w:rsidRPr="00185D7A" w:rsidRDefault="00D916F5" w:rsidP="002F065C">
            <w:pPr>
              <w:rPr>
                <w:rFonts w:ascii="Book Antiqua" w:hAnsi="Book Antiqua"/>
                <w:sz w:val="22"/>
                <w:szCs w:val="22"/>
              </w:rPr>
            </w:pPr>
            <w:r w:rsidRPr="00185D7A">
              <w:rPr>
                <w:rFonts w:ascii="Book Antiqua" w:hAnsi="Book Antiqua"/>
                <w:sz w:val="22"/>
                <w:szCs w:val="22"/>
              </w:rPr>
              <w:t>ITB 2.1</w:t>
            </w:r>
            <w:r>
              <w:rPr>
                <w:rFonts w:ascii="Book Antiqua" w:hAnsi="Book Antiqua"/>
                <w:sz w:val="22"/>
                <w:szCs w:val="22"/>
              </w:rPr>
              <w:t xml:space="preserve"> in BDS</w:t>
            </w:r>
          </w:p>
        </w:tc>
        <w:tc>
          <w:tcPr>
            <w:tcW w:w="6691" w:type="dxa"/>
          </w:tcPr>
          <w:p w14:paraId="7492AC81"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D916F5" w:rsidRDefault="00D916F5" w:rsidP="001329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26962B5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p>
          <w:tbl>
            <w:tblPr>
              <w:tblW w:w="64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241"/>
              <w:gridCol w:w="1559"/>
            </w:tblGrid>
            <w:tr w:rsidR="00D916F5" w:rsidRPr="00185D7A" w14:paraId="51CEC473"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A5ECC2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1CBC84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62F3105E"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B6136E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B8330C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DBBDF85"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8A9CCB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20286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26441D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16624F2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482A0E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2527F9B4"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452DE200"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C43EEAC"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EE88E80"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54A458C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FEFD5C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1452F00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7308EB5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w:t>
                  </w:r>
                  <w:r w:rsidRPr="00185D7A">
                    <w:rPr>
                      <w:rStyle w:val="normaltextrun"/>
                      <w:rFonts w:ascii="Book Antiqua" w:hAnsi="Book Antiqua"/>
                      <w:i/>
                      <w:iCs/>
                      <w:sz w:val="22"/>
                      <w:szCs w:val="22"/>
                      <w:lang w:val="en-US"/>
                    </w:rPr>
                    <w:lastRenderedPageBreak/>
                    <w:t>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839969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4CCE255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1B7B3F51"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097498A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D916F5" w:rsidRPr="00185D7A" w:rsidRDefault="00D916F5" w:rsidP="002F065C">
            <w:pPr>
              <w:jc w:val="both"/>
              <w:rPr>
                <w:rFonts w:ascii="Book Antiqua" w:hAnsi="Book Antiqua"/>
                <w:sz w:val="22"/>
                <w:szCs w:val="22"/>
              </w:rPr>
            </w:pPr>
          </w:p>
        </w:tc>
        <w:tc>
          <w:tcPr>
            <w:tcW w:w="6521" w:type="dxa"/>
          </w:tcPr>
          <w:p w14:paraId="43C3F1B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0"/>
              <w:gridCol w:w="1559"/>
            </w:tblGrid>
            <w:tr w:rsidR="00D916F5" w:rsidRPr="00185D7A" w14:paraId="41CFE77D"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0D64A9C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9D23F3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4E3184F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804CDF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B5E5D6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0DB1AA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311D7EE8" w14:textId="7D12C736" w:rsidR="00D916F5" w:rsidRPr="00185D7A" w:rsidRDefault="00D916F5"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559" w:type="dxa"/>
                  <w:tcBorders>
                    <w:top w:val="single" w:sz="6" w:space="0" w:color="auto"/>
                    <w:left w:val="single" w:sz="6" w:space="0" w:color="auto"/>
                    <w:bottom w:val="single" w:sz="6" w:space="0" w:color="auto"/>
                    <w:right w:val="single" w:sz="6" w:space="0" w:color="auto"/>
                  </w:tcBorders>
                  <w:hideMark/>
                </w:tcPr>
                <w:p w14:paraId="539A487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57CF93A"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EF6CD6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D3215D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4B03349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F6A943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6C4126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5C0729E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88D75A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E7E34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12FDFCB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E5A121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w:t>
                  </w:r>
                  <w:r w:rsidRPr="00185D7A">
                    <w:rPr>
                      <w:rStyle w:val="normaltextrun"/>
                      <w:rFonts w:ascii="Book Antiqua" w:hAnsi="Book Antiqua"/>
                      <w:i/>
                      <w:iCs/>
                      <w:sz w:val="22"/>
                      <w:szCs w:val="22"/>
                      <w:lang w:val="en-US"/>
                    </w:rPr>
                    <w:lastRenderedPageBreak/>
                    <w:t>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07426B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34D4E833"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66DCBFB2"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D916F5" w:rsidRPr="00185D7A" w:rsidRDefault="00D916F5"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1568A965"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D916F5" w:rsidRPr="00185D7A" w:rsidRDefault="00D916F5" w:rsidP="002F065C">
            <w:pPr>
              <w:jc w:val="both"/>
              <w:rPr>
                <w:rFonts w:ascii="Book Antiqua" w:hAnsi="Book Antiqua"/>
                <w:sz w:val="22"/>
                <w:szCs w:val="22"/>
              </w:rPr>
            </w:pPr>
          </w:p>
        </w:tc>
      </w:tr>
      <w:tr w:rsidR="00D916F5" w:rsidRPr="00185D7A" w14:paraId="71D6B2D6" w14:textId="77777777" w:rsidTr="00D916F5">
        <w:tc>
          <w:tcPr>
            <w:tcW w:w="622" w:type="dxa"/>
          </w:tcPr>
          <w:p w14:paraId="4CC49034" w14:textId="77777777"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2BDD0956" w14:textId="210F7EFF" w:rsidR="00D916F5" w:rsidRPr="00185D7A" w:rsidRDefault="00D916F5" w:rsidP="00D9434B">
            <w:pPr>
              <w:rPr>
                <w:rFonts w:ascii="Book Antiqua" w:hAnsi="Book Antiqua" w:cs="Arial"/>
                <w:sz w:val="22"/>
                <w:szCs w:val="22"/>
              </w:rPr>
            </w:pPr>
            <w:r w:rsidRPr="00185D7A">
              <w:rPr>
                <w:rFonts w:ascii="Book Antiqua" w:hAnsi="Book Antiqua" w:cs="Arial"/>
                <w:sz w:val="22"/>
                <w:szCs w:val="22"/>
              </w:rPr>
              <w:t>GCC 42</w:t>
            </w:r>
            <w:r>
              <w:rPr>
                <w:rFonts w:ascii="Book Antiqua" w:hAnsi="Book Antiqua" w:cs="Arial"/>
                <w:sz w:val="22"/>
                <w:szCs w:val="22"/>
              </w:rPr>
              <w:t xml:space="preserve"> in SCC</w:t>
            </w:r>
          </w:p>
        </w:tc>
        <w:tc>
          <w:tcPr>
            <w:tcW w:w="6691" w:type="dxa"/>
          </w:tcPr>
          <w:p w14:paraId="0C4F33B9"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55800A4F" w14:textId="77777777" w:rsidR="00D916F5" w:rsidRPr="00185D7A" w:rsidRDefault="00D916F5" w:rsidP="00CC2001">
            <w:pPr>
              <w:ind w:left="567" w:hanging="567"/>
              <w:jc w:val="both"/>
              <w:rPr>
                <w:rFonts w:ascii="Book Antiqua" w:hAnsi="Book Antiqua" w:cs="Arial"/>
                <w:sz w:val="22"/>
                <w:szCs w:val="22"/>
              </w:rPr>
            </w:pPr>
          </w:p>
          <w:p w14:paraId="2C186B31" w14:textId="77777777"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w:t>
            </w:r>
            <w:r w:rsidRPr="00185D7A">
              <w:rPr>
                <w:rFonts w:ascii="Book Antiqua" w:hAnsi="Book Antiqua" w:cs="Arial"/>
                <w:sz w:val="22"/>
                <w:szCs w:val="22"/>
              </w:rPr>
              <w:lastRenderedPageBreak/>
              <w:t xml:space="preserve">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w:t>
            </w:r>
            <w:r w:rsidRPr="00863836">
              <w:rPr>
                <w:rFonts w:ascii="Book Antiqua" w:hAnsi="Book Antiqua" w:cs="Arial"/>
                <w:sz w:val="22"/>
                <w:szCs w:val="22"/>
              </w:rPr>
              <w:t>of one year reckoned</w:t>
            </w:r>
            <w:r w:rsidRPr="00185D7A">
              <w:rPr>
                <w:rFonts w:ascii="Book Antiqua" w:hAnsi="Book Antiqua" w:cs="Arial"/>
                <w:sz w:val="22"/>
                <w:szCs w:val="22"/>
              </w:rPr>
              <w:t xml:space="preserve"> from the date of issuance of letter to such effect. As per this Policy, pre-defined events are as below: </w:t>
            </w:r>
          </w:p>
          <w:p w14:paraId="3FD4FF42" w14:textId="77777777" w:rsidR="00D916F5" w:rsidRPr="00185D7A" w:rsidRDefault="00D916F5" w:rsidP="00CC2001">
            <w:pPr>
              <w:pStyle w:val="ListParagraph"/>
              <w:ind w:left="0"/>
              <w:jc w:val="both"/>
              <w:rPr>
                <w:rFonts w:ascii="Book Antiqua" w:hAnsi="Book Antiqua" w:cs="Arial"/>
                <w:i/>
                <w:iCs/>
                <w:sz w:val="22"/>
                <w:szCs w:val="22"/>
              </w:rPr>
            </w:pPr>
          </w:p>
          <w:p w14:paraId="69515340"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D916F5" w:rsidRPr="00185D7A" w:rsidRDefault="00D916F5" w:rsidP="00CC2001">
            <w:pPr>
              <w:pStyle w:val="ListParagraph"/>
              <w:jc w:val="both"/>
              <w:rPr>
                <w:rFonts w:ascii="Book Antiqua" w:hAnsi="Book Antiqua" w:cs="Arial"/>
                <w:i/>
                <w:iCs/>
                <w:sz w:val="22"/>
                <w:szCs w:val="22"/>
              </w:rPr>
            </w:pPr>
          </w:p>
          <w:p w14:paraId="6D34AAAB"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291063A9" w14:textId="77777777" w:rsidR="00D916F5" w:rsidRPr="00185D7A" w:rsidRDefault="00D916F5" w:rsidP="00CC2001">
            <w:pPr>
              <w:ind w:right="36"/>
              <w:jc w:val="both"/>
              <w:rPr>
                <w:rFonts w:ascii="Book Antiqua" w:hAnsi="Book Antiqua" w:cs="Arial"/>
                <w:i/>
                <w:iCs/>
                <w:sz w:val="22"/>
                <w:szCs w:val="22"/>
              </w:rPr>
            </w:pPr>
          </w:p>
          <w:p w14:paraId="74CC1578"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lastRenderedPageBreak/>
              <w:t xml:space="preserve">Scope of the contract which is permissible to be sub-contracted as per bidding documents, shall be excluded. </w:t>
            </w:r>
          </w:p>
          <w:p w14:paraId="54609CF2"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D916F5" w:rsidRPr="00185D7A" w:rsidRDefault="00D916F5" w:rsidP="00CC2001">
            <w:pPr>
              <w:ind w:left="567"/>
              <w:jc w:val="both"/>
              <w:rPr>
                <w:rFonts w:ascii="Book Antiqua" w:hAnsi="Book Antiqua" w:cs="Arial"/>
                <w:sz w:val="22"/>
                <w:szCs w:val="22"/>
              </w:rPr>
            </w:pPr>
          </w:p>
          <w:p w14:paraId="3E35F8B3"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D916F5" w:rsidRPr="00185D7A" w:rsidRDefault="00D916F5" w:rsidP="00D9434B">
            <w:pPr>
              <w:jc w:val="both"/>
              <w:rPr>
                <w:rFonts w:ascii="Book Antiqua" w:hAnsi="Book Antiqua" w:cs="Arial"/>
                <w:sz w:val="22"/>
                <w:szCs w:val="22"/>
              </w:rPr>
            </w:pPr>
          </w:p>
        </w:tc>
        <w:tc>
          <w:tcPr>
            <w:tcW w:w="6521" w:type="dxa"/>
          </w:tcPr>
          <w:p w14:paraId="4530418A"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t>PRE DEFINED EVENTS</w:t>
            </w:r>
          </w:p>
          <w:p w14:paraId="674F2BF0" w14:textId="77777777" w:rsidR="00D916F5" w:rsidRPr="00185D7A" w:rsidRDefault="00D916F5" w:rsidP="00CC2001">
            <w:pPr>
              <w:ind w:left="567" w:hanging="567"/>
              <w:jc w:val="both"/>
              <w:rPr>
                <w:rFonts w:ascii="Book Antiqua" w:hAnsi="Book Antiqua" w:cs="Arial"/>
                <w:sz w:val="22"/>
                <w:szCs w:val="22"/>
              </w:rPr>
            </w:pPr>
          </w:p>
          <w:p w14:paraId="63558A1A" w14:textId="0B8CA1A6"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w:t>
            </w:r>
            <w:r w:rsidRPr="00185D7A">
              <w:rPr>
                <w:rFonts w:ascii="Book Antiqua" w:hAnsi="Book Antiqua" w:cs="Arial"/>
                <w:sz w:val="22"/>
                <w:szCs w:val="22"/>
              </w:rPr>
              <w:lastRenderedPageBreak/>
              <w:t xml:space="preserve">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D916F5" w:rsidRPr="00185D7A" w:rsidRDefault="00D916F5" w:rsidP="00CC2001">
            <w:pPr>
              <w:pStyle w:val="ListParagraph"/>
              <w:ind w:left="0"/>
              <w:jc w:val="both"/>
              <w:rPr>
                <w:rFonts w:ascii="Book Antiqua" w:hAnsi="Book Antiqua" w:cs="Arial"/>
                <w:i/>
                <w:iCs/>
                <w:sz w:val="22"/>
                <w:szCs w:val="22"/>
              </w:rPr>
            </w:pPr>
          </w:p>
          <w:tbl>
            <w:tblPr>
              <w:tblW w:w="5948"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538"/>
              <w:gridCol w:w="1843"/>
            </w:tblGrid>
            <w:tr w:rsidR="00D916F5" w:rsidRPr="00185D7A" w14:paraId="6DDC98CB"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538" w:type="dxa"/>
                  <w:tcBorders>
                    <w:top w:val="single" w:sz="6" w:space="0" w:color="auto"/>
                    <w:left w:val="single" w:sz="6" w:space="0" w:color="auto"/>
                    <w:bottom w:val="single" w:sz="6" w:space="0" w:color="auto"/>
                    <w:right w:val="single" w:sz="6" w:space="0" w:color="auto"/>
                  </w:tcBorders>
                  <w:hideMark/>
                </w:tcPr>
                <w:p w14:paraId="7099D82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843" w:type="dxa"/>
                  <w:tcBorders>
                    <w:top w:val="single" w:sz="6" w:space="0" w:color="auto"/>
                    <w:left w:val="single" w:sz="6" w:space="0" w:color="auto"/>
                    <w:bottom w:val="single" w:sz="6" w:space="0" w:color="auto"/>
                    <w:right w:val="single" w:sz="6" w:space="0" w:color="auto"/>
                  </w:tcBorders>
                  <w:hideMark/>
                </w:tcPr>
                <w:p w14:paraId="59069DB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916F5" w:rsidRPr="00185D7A" w14:paraId="6A3783B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538" w:type="dxa"/>
                  <w:tcBorders>
                    <w:top w:val="single" w:sz="6" w:space="0" w:color="auto"/>
                    <w:left w:val="single" w:sz="6" w:space="0" w:color="auto"/>
                    <w:bottom w:val="single" w:sz="6" w:space="0" w:color="auto"/>
                    <w:right w:val="single" w:sz="6" w:space="0" w:color="auto"/>
                  </w:tcBorders>
                  <w:hideMark/>
                </w:tcPr>
                <w:p w14:paraId="6E4DC0C0"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7E86A01"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721C3A79"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538" w:type="dxa"/>
                  <w:tcBorders>
                    <w:top w:val="single" w:sz="6" w:space="0" w:color="auto"/>
                    <w:left w:val="single" w:sz="6" w:space="0" w:color="auto"/>
                    <w:bottom w:val="single" w:sz="6" w:space="0" w:color="auto"/>
                    <w:right w:val="single" w:sz="6" w:space="0" w:color="auto"/>
                  </w:tcBorders>
                  <w:hideMark/>
                </w:tcPr>
                <w:p w14:paraId="7CD67183" w14:textId="6FC4CD73"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9CDAABF"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572C955C"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538" w:type="dxa"/>
                  <w:tcBorders>
                    <w:top w:val="single" w:sz="6" w:space="0" w:color="auto"/>
                    <w:left w:val="single" w:sz="6" w:space="0" w:color="auto"/>
                    <w:bottom w:val="single" w:sz="6" w:space="0" w:color="auto"/>
                    <w:right w:val="single" w:sz="6" w:space="0" w:color="auto"/>
                  </w:tcBorders>
                  <w:hideMark/>
                </w:tcPr>
                <w:p w14:paraId="493EBC8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6D291B6"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2D4DFA1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538" w:type="dxa"/>
                  <w:tcBorders>
                    <w:top w:val="single" w:sz="6" w:space="0" w:color="auto"/>
                    <w:left w:val="single" w:sz="6" w:space="0" w:color="auto"/>
                    <w:bottom w:val="single" w:sz="6" w:space="0" w:color="auto"/>
                    <w:right w:val="single" w:sz="6" w:space="0" w:color="auto"/>
                  </w:tcBorders>
                  <w:hideMark/>
                </w:tcPr>
                <w:p w14:paraId="6F066F5D"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4EB2DE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6A530341"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538" w:type="dxa"/>
                  <w:tcBorders>
                    <w:top w:val="single" w:sz="6" w:space="0" w:color="auto"/>
                    <w:left w:val="single" w:sz="6" w:space="0" w:color="auto"/>
                    <w:bottom w:val="single" w:sz="6" w:space="0" w:color="auto"/>
                    <w:right w:val="single" w:sz="6" w:space="0" w:color="auto"/>
                  </w:tcBorders>
                  <w:hideMark/>
                </w:tcPr>
                <w:p w14:paraId="6B6AFD58"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 xml:space="preserve">More than 25% of the Contract price (awarded value), in aggregate, is paid to sub-contractors/suppliers as Direct payment, under an existing </w:t>
                  </w:r>
                  <w:r w:rsidRPr="00185D7A">
                    <w:rPr>
                      <w:rStyle w:val="normaltextrun"/>
                      <w:rFonts w:ascii="Book Antiqua" w:hAnsi="Book Antiqua"/>
                      <w:b/>
                      <w:bCs/>
                      <w:i/>
                      <w:iCs/>
                      <w:sz w:val="22"/>
                      <w:szCs w:val="22"/>
                      <w:lang w:val="en-US"/>
                    </w:rPr>
                    <w:lastRenderedPageBreak/>
                    <w:t>Contract, due to financial position of Contractor</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28603F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 year</w:t>
                  </w:r>
                </w:p>
              </w:tc>
            </w:tr>
            <w:tr w:rsidR="00D916F5" w:rsidRPr="00185D7A" w14:paraId="2B4A98A7"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538" w:type="dxa"/>
                  <w:tcBorders>
                    <w:top w:val="single" w:sz="6" w:space="0" w:color="auto"/>
                    <w:left w:val="single" w:sz="6" w:space="0" w:color="auto"/>
                    <w:bottom w:val="single" w:sz="6" w:space="0" w:color="auto"/>
                    <w:right w:val="single" w:sz="6" w:space="0" w:color="auto"/>
                  </w:tcBorders>
                  <w:hideMark/>
                </w:tcPr>
                <w:p w14:paraId="505D8714"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F13F27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D916F5" w:rsidRPr="00185D7A" w:rsidRDefault="00D916F5" w:rsidP="00CC2001">
            <w:pPr>
              <w:pStyle w:val="ListParagraph"/>
              <w:jc w:val="both"/>
              <w:rPr>
                <w:rFonts w:ascii="Book Antiqua" w:hAnsi="Book Antiqua" w:cs="Arial"/>
                <w:i/>
                <w:iCs/>
                <w:sz w:val="22"/>
                <w:szCs w:val="22"/>
              </w:rPr>
            </w:pPr>
          </w:p>
          <w:p w14:paraId="0CB1258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638BDFB0" w:rsidR="00D916F5" w:rsidRPr="00185D7A" w:rsidRDefault="00D916F5"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r>
              <w:rPr>
                <w:rFonts w:ascii="Book Antiqua" w:hAnsi="Book Antiqua" w:cs="Arial"/>
                <w:b/>
                <w:bCs/>
                <w:i/>
                <w:iCs/>
                <w:sz w:val="22"/>
                <w:szCs w:val="22"/>
              </w:rPr>
              <w:t>.</w:t>
            </w:r>
          </w:p>
          <w:p w14:paraId="0A02DC1C" w14:textId="77777777" w:rsidR="00D916F5" w:rsidRPr="00185D7A" w:rsidRDefault="00D916F5" w:rsidP="00CC2001">
            <w:pPr>
              <w:ind w:left="567" w:right="36"/>
              <w:jc w:val="both"/>
              <w:rPr>
                <w:rFonts w:ascii="Book Antiqua" w:hAnsi="Book Antiqua" w:cs="Arial"/>
                <w:b/>
                <w:bCs/>
                <w:i/>
                <w:iCs/>
                <w:sz w:val="22"/>
                <w:szCs w:val="22"/>
              </w:rPr>
            </w:pPr>
          </w:p>
          <w:p w14:paraId="02F9E0D9" w14:textId="4AB48298"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4733A3C6" w14:textId="77777777" w:rsidR="00D916F5" w:rsidRPr="00185D7A" w:rsidRDefault="00D916F5" w:rsidP="00CC2001">
            <w:pPr>
              <w:ind w:right="36"/>
              <w:jc w:val="both"/>
              <w:rPr>
                <w:rFonts w:ascii="Book Antiqua" w:hAnsi="Book Antiqua" w:cs="Arial"/>
                <w:i/>
                <w:iCs/>
                <w:sz w:val="22"/>
                <w:szCs w:val="22"/>
              </w:rPr>
            </w:pPr>
          </w:p>
          <w:p w14:paraId="4A5CC01C" w14:textId="77777777" w:rsidR="00D916F5" w:rsidRPr="00185D7A" w:rsidRDefault="00D916F5"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6342D813" w14:textId="77777777" w:rsidR="00D916F5" w:rsidRPr="00185D7A" w:rsidRDefault="00D916F5"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D916F5" w:rsidRPr="00185D7A" w:rsidRDefault="00D916F5" w:rsidP="00CC2001">
            <w:pPr>
              <w:ind w:left="567"/>
              <w:jc w:val="both"/>
              <w:rPr>
                <w:rFonts w:ascii="Book Antiqua" w:hAnsi="Book Antiqua" w:cs="Arial"/>
                <w:sz w:val="22"/>
                <w:szCs w:val="22"/>
              </w:rPr>
            </w:pPr>
          </w:p>
          <w:p w14:paraId="51AD2415"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triggering of any of the above events under this Contract, the bid </w:t>
            </w:r>
            <w:r w:rsidRPr="00185D7A">
              <w:rPr>
                <w:rFonts w:ascii="Book Antiqua" w:hAnsi="Book Antiqua" w:cs="Arial"/>
                <w:sz w:val="22"/>
                <w:szCs w:val="22"/>
              </w:rPr>
              <w:lastRenderedPageBreak/>
              <w:t>of the Contractor in future tenders shall be dealt in line with the above policy or its subsequent amendments, if any.</w:t>
            </w:r>
          </w:p>
          <w:p w14:paraId="1B2782A2" w14:textId="77777777" w:rsidR="00D916F5" w:rsidRPr="00185D7A" w:rsidRDefault="00D916F5" w:rsidP="00D9434B">
            <w:pPr>
              <w:jc w:val="both"/>
              <w:rPr>
                <w:rFonts w:ascii="Book Antiqua" w:hAnsi="Book Antiqua" w:cs="Arial"/>
                <w:sz w:val="22"/>
                <w:szCs w:val="22"/>
              </w:rPr>
            </w:pPr>
          </w:p>
        </w:tc>
      </w:tr>
      <w:tr w:rsidR="00D916F5" w:rsidRPr="00185D7A" w14:paraId="0488077D" w14:textId="77777777" w:rsidTr="00D916F5">
        <w:tc>
          <w:tcPr>
            <w:tcW w:w="622" w:type="dxa"/>
          </w:tcPr>
          <w:p w14:paraId="6CD27098" w14:textId="77777777" w:rsidR="00D916F5" w:rsidRPr="00185D7A" w:rsidRDefault="00D916F5" w:rsidP="002861AD">
            <w:pPr>
              <w:numPr>
                <w:ilvl w:val="0"/>
                <w:numId w:val="1"/>
              </w:numPr>
              <w:spacing w:line="288" w:lineRule="auto"/>
              <w:jc w:val="center"/>
              <w:rPr>
                <w:rFonts w:ascii="Book Antiqua" w:hAnsi="Book Antiqua"/>
                <w:sz w:val="22"/>
                <w:szCs w:val="22"/>
              </w:rPr>
            </w:pPr>
          </w:p>
        </w:tc>
        <w:tc>
          <w:tcPr>
            <w:tcW w:w="1363" w:type="dxa"/>
          </w:tcPr>
          <w:p w14:paraId="60366F2D" w14:textId="27B3ACD3" w:rsidR="00D916F5" w:rsidRPr="00185D7A" w:rsidRDefault="00D916F5" w:rsidP="002861AD">
            <w:pPr>
              <w:rPr>
                <w:rFonts w:ascii="Book Antiqua" w:hAnsi="Book Antiqua" w:cs="Arial"/>
                <w:sz w:val="22"/>
                <w:szCs w:val="22"/>
              </w:rPr>
            </w:pPr>
            <w:r>
              <w:rPr>
                <w:rFonts w:ascii="Book Antiqua" w:hAnsi="Book Antiqua"/>
                <w:sz w:val="22"/>
                <w:szCs w:val="22"/>
              </w:rPr>
              <w:t>Attachment -2</w:t>
            </w:r>
            <w:r w:rsidR="00AF6FDF">
              <w:rPr>
                <w:rFonts w:ascii="Book Antiqua" w:hAnsi="Book Antiqua"/>
                <w:sz w:val="22"/>
                <w:szCs w:val="22"/>
              </w:rPr>
              <w:t>5</w:t>
            </w:r>
            <w:r>
              <w:rPr>
                <w:rFonts w:ascii="Book Antiqua" w:hAnsi="Book Antiqua"/>
                <w:sz w:val="22"/>
                <w:szCs w:val="22"/>
              </w:rPr>
              <w:t xml:space="preserve"> :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691" w:type="dxa"/>
          </w:tcPr>
          <w:p w14:paraId="5BCAE9E5"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t>……………………………….</w:t>
            </w:r>
          </w:p>
          <w:p w14:paraId="127BE816" w14:textId="77777777" w:rsidR="00D916F5" w:rsidRPr="00185D7A" w:rsidRDefault="00D916F5" w:rsidP="009B1734">
            <w:pPr>
              <w:jc w:val="both"/>
              <w:rPr>
                <w:rFonts w:ascii="Book Antiqua" w:hAnsi="Book Antiqua"/>
                <w:sz w:val="22"/>
                <w:szCs w:val="22"/>
              </w:rPr>
            </w:pPr>
          </w:p>
          <w:tbl>
            <w:tblPr>
              <w:tblW w:w="628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91"/>
              <w:gridCol w:w="2127"/>
            </w:tblGrid>
            <w:tr w:rsidR="00D916F5" w:rsidRPr="00185D7A" w14:paraId="1CCA6AAE" w14:textId="77777777" w:rsidTr="00E8643E">
              <w:trPr>
                <w:tblHeader/>
              </w:trPr>
              <w:tc>
                <w:tcPr>
                  <w:tcW w:w="567" w:type="dxa"/>
                </w:tcPr>
                <w:p w14:paraId="36834B1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91" w:type="dxa"/>
                </w:tcPr>
                <w:p w14:paraId="65E3920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7" w:type="dxa"/>
                </w:tcPr>
                <w:p w14:paraId="66671CD8" w14:textId="77777777" w:rsidR="00D916F5" w:rsidRPr="00185D7A" w:rsidRDefault="00D916F5" w:rsidP="009B1734">
                  <w:pPr>
                    <w:jc w:val="both"/>
                    <w:rPr>
                      <w:rFonts w:ascii="Book Antiqua" w:hAnsi="Book Antiqua" w:cs="Calibri"/>
                      <w:sz w:val="22"/>
                      <w:szCs w:val="22"/>
                    </w:rPr>
                  </w:pPr>
                </w:p>
              </w:tc>
            </w:tr>
            <w:tr w:rsidR="00D916F5" w:rsidRPr="00185D7A" w14:paraId="6D0B0D30" w14:textId="77777777" w:rsidTr="00E8643E">
              <w:tc>
                <w:tcPr>
                  <w:tcW w:w="567" w:type="dxa"/>
                </w:tcPr>
                <w:p w14:paraId="1C6B516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91" w:type="dxa"/>
                </w:tcPr>
                <w:p w14:paraId="5C1DCA9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7" w:type="dxa"/>
                </w:tcPr>
                <w:p w14:paraId="7DF28A6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B6A9A2A" w14:textId="77777777" w:rsidTr="00E8643E">
              <w:tc>
                <w:tcPr>
                  <w:tcW w:w="567" w:type="dxa"/>
                </w:tcPr>
                <w:p w14:paraId="5C05D11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91" w:type="dxa"/>
                </w:tcPr>
                <w:p w14:paraId="6633337F"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127" w:type="dxa"/>
                </w:tcPr>
                <w:p w14:paraId="554B8EA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2151B43D" w14:textId="77777777" w:rsidTr="00E8643E">
              <w:tc>
                <w:tcPr>
                  <w:tcW w:w="567" w:type="dxa"/>
                </w:tcPr>
                <w:p w14:paraId="23A92E7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3.</w:t>
                  </w:r>
                </w:p>
              </w:tc>
              <w:tc>
                <w:tcPr>
                  <w:tcW w:w="3591" w:type="dxa"/>
                </w:tcPr>
                <w:p w14:paraId="2C68C36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7" w:type="dxa"/>
                </w:tcPr>
                <w:p w14:paraId="4A1D3264"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319A84A" w14:textId="77777777" w:rsidTr="00E8643E">
              <w:tc>
                <w:tcPr>
                  <w:tcW w:w="567" w:type="dxa"/>
                </w:tcPr>
                <w:p w14:paraId="567C3DF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91" w:type="dxa"/>
                </w:tcPr>
                <w:p w14:paraId="7761C9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7" w:type="dxa"/>
                </w:tcPr>
                <w:p w14:paraId="7D8A897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617540E8" w14:textId="77777777" w:rsidTr="00E8643E">
              <w:tc>
                <w:tcPr>
                  <w:tcW w:w="567" w:type="dxa"/>
                </w:tcPr>
                <w:p w14:paraId="5A59D8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91" w:type="dxa"/>
                </w:tcPr>
                <w:p w14:paraId="43E1F9D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127" w:type="dxa"/>
                </w:tcPr>
                <w:p w14:paraId="4F3A9F98"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B8728F6" w14:textId="77777777" w:rsidTr="00E8643E">
              <w:tc>
                <w:tcPr>
                  <w:tcW w:w="567" w:type="dxa"/>
                </w:tcPr>
                <w:p w14:paraId="6A48010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91" w:type="dxa"/>
                </w:tcPr>
                <w:p w14:paraId="675CA0A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 xml:space="preserve">(IRP has been appointed or </w:t>
                  </w:r>
                  <w:r w:rsidRPr="00185D7A">
                    <w:rPr>
                      <w:rFonts w:ascii="Book Antiqua" w:hAnsi="Book Antiqua" w:cs="Calibri"/>
                      <w:i/>
                      <w:iCs/>
                      <w:sz w:val="22"/>
                      <w:szCs w:val="22"/>
                    </w:rPr>
                    <w:lastRenderedPageBreak/>
                    <w:t>Liquidation proceedings have been initiated under IBC)</w:t>
                  </w:r>
                  <w:r w:rsidRPr="00185D7A">
                    <w:rPr>
                      <w:rFonts w:ascii="Book Antiqua" w:hAnsi="Book Antiqua" w:cs="Calibri"/>
                      <w:sz w:val="22"/>
                      <w:szCs w:val="22"/>
                    </w:rPr>
                    <w:t xml:space="preserve">  </w:t>
                  </w:r>
                </w:p>
              </w:tc>
              <w:tc>
                <w:tcPr>
                  <w:tcW w:w="2127" w:type="dxa"/>
                </w:tcPr>
                <w:p w14:paraId="678C974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r w:rsidRPr="00185D7A">
                    <w:rPr>
                      <w:rFonts w:ascii="Book Antiqua" w:hAnsi="Book Antiqua" w:cs="Calibri"/>
                      <w:sz w:val="22"/>
                      <w:szCs w:val="22"/>
                      <w:vertAlign w:val="superscript"/>
                    </w:rPr>
                    <w:t>@</w:t>
                  </w:r>
                </w:p>
                <w:p w14:paraId="1793C8B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D916F5" w:rsidRPr="00185D7A" w:rsidRDefault="00D916F5" w:rsidP="009B1734">
            <w:pPr>
              <w:jc w:val="both"/>
              <w:rPr>
                <w:rFonts w:ascii="Book Antiqua" w:hAnsi="Book Antiqua"/>
                <w:b/>
                <w:bCs/>
                <w:sz w:val="22"/>
                <w:szCs w:val="22"/>
              </w:rPr>
            </w:pPr>
          </w:p>
          <w:p w14:paraId="1731B141"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D916F5" w:rsidRPr="00185D7A" w:rsidRDefault="00D916F5"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D916F5" w:rsidRPr="00185D7A" w:rsidRDefault="00D916F5" w:rsidP="009B1734">
            <w:pPr>
              <w:ind w:left="1080" w:right="36"/>
              <w:jc w:val="both"/>
              <w:rPr>
                <w:rFonts w:ascii="Book Antiqua" w:hAnsi="Book Antiqua" w:cs="Calibri"/>
                <w:i/>
                <w:iCs/>
                <w:sz w:val="22"/>
                <w:szCs w:val="22"/>
              </w:rPr>
            </w:pPr>
          </w:p>
          <w:p w14:paraId="0EC7675B"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D916F5" w:rsidRPr="00185D7A" w:rsidRDefault="00D916F5" w:rsidP="00316F1F">
            <w:pPr>
              <w:jc w:val="both"/>
              <w:rPr>
                <w:rFonts w:ascii="Book Antiqua" w:eastAsia="MS Mincho" w:hAnsi="Book Antiqua"/>
                <w:sz w:val="22"/>
                <w:szCs w:val="22"/>
              </w:rPr>
            </w:pPr>
          </w:p>
        </w:tc>
        <w:tc>
          <w:tcPr>
            <w:tcW w:w="6521" w:type="dxa"/>
          </w:tcPr>
          <w:p w14:paraId="195E7E88"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D916F5" w:rsidRPr="00185D7A" w:rsidRDefault="00D916F5" w:rsidP="009B1734">
            <w:pPr>
              <w:jc w:val="both"/>
              <w:rPr>
                <w:rFonts w:ascii="Book Antiqua" w:hAnsi="Book Antiqua"/>
                <w:sz w:val="22"/>
                <w:szCs w:val="22"/>
              </w:rPr>
            </w:pPr>
          </w:p>
          <w:tbl>
            <w:tblPr>
              <w:tblW w:w="62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64"/>
              <w:gridCol w:w="2126"/>
            </w:tblGrid>
            <w:tr w:rsidR="00D916F5" w:rsidRPr="00185D7A" w14:paraId="143C41F3" w14:textId="77777777" w:rsidTr="00AA73CD">
              <w:trPr>
                <w:tblHeader/>
              </w:trPr>
              <w:tc>
                <w:tcPr>
                  <w:tcW w:w="567" w:type="dxa"/>
                </w:tcPr>
                <w:p w14:paraId="139AB12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64" w:type="dxa"/>
                </w:tcPr>
                <w:p w14:paraId="308AC93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5755DE41" w14:textId="77777777" w:rsidR="00D916F5" w:rsidRPr="00185D7A" w:rsidRDefault="00D916F5" w:rsidP="009B1734">
                  <w:pPr>
                    <w:jc w:val="both"/>
                    <w:rPr>
                      <w:rFonts w:ascii="Book Antiqua" w:hAnsi="Book Antiqua" w:cs="Calibri"/>
                      <w:sz w:val="22"/>
                      <w:szCs w:val="22"/>
                    </w:rPr>
                  </w:pPr>
                </w:p>
              </w:tc>
            </w:tr>
            <w:tr w:rsidR="00D916F5" w:rsidRPr="00185D7A" w14:paraId="0711B7C9" w14:textId="77777777" w:rsidTr="00AA73CD">
              <w:tc>
                <w:tcPr>
                  <w:tcW w:w="567" w:type="dxa"/>
                </w:tcPr>
                <w:p w14:paraId="66BAD50D"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64" w:type="dxa"/>
                </w:tcPr>
                <w:p w14:paraId="288C426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7DBDB09"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709957A7" w14:textId="77777777" w:rsidTr="00AA73CD">
              <w:tc>
                <w:tcPr>
                  <w:tcW w:w="567" w:type="dxa"/>
                </w:tcPr>
                <w:p w14:paraId="4DC451D7"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64" w:type="dxa"/>
                </w:tcPr>
                <w:p w14:paraId="7F848B4E" w14:textId="0ECF8101" w:rsidR="00D916F5" w:rsidRPr="00185D7A" w:rsidRDefault="00D916F5"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126" w:type="dxa"/>
                </w:tcPr>
                <w:p w14:paraId="1AE1264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0DDDF7B2" w14:textId="77777777" w:rsidTr="00AA73CD">
              <w:tc>
                <w:tcPr>
                  <w:tcW w:w="567" w:type="dxa"/>
                </w:tcPr>
                <w:p w14:paraId="45C48A0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3.</w:t>
                  </w:r>
                </w:p>
              </w:tc>
              <w:tc>
                <w:tcPr>
                  <w:tcW w:w="3564" w:type="dxa"/>
                </w:tcPr>
                <w:p w14:paraId="1FF0A2E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6DA59E9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7CDF016" w14:textId="77777777" w:rsidTr="00AA73CD">
              <w:tc>
                <w:tcPr>
                  <w:tcW w:w="567" w:type="dxa"/>
                </w:tcPr>
                <w:p w14:paraId="17742F7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64" w:type="dxa"/>
                </w:tcPr>
                <w:p w14:paraId="5F4D02B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286D888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1266A18" w14:textId="77777777" w:rsidTr="00AA73CD">
              <w:tc>
                <w:tcPr>
                  <w:tcW w:w="567" w:type="dxa"/>
                </w:tcPr>
                <w:p w14:paraId="128058F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64" w:type="dxa"/>
                </w:tcPr>
                <w:p w14:paraId="60E2589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126" w:type="dxa"/>
                </w:tcPr>
                <w:p w14:paraId="666E9185"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48B541A6" w14:textId="77777777" w:rsidTr="00AA73CD">
              <w:tc>
                <w:tcPr>
                  <w:tcW w:w="567" w:type="dxa"/>
                </w:tcPr>
                <w:p w14:paraId="09C0D14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64" w:type="dxa"/>
                </w:tcPr>
                <w:p w14:paraId="4529008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w:t>
                  </w:r>
                  <w:r w:rsidRPr="00185D7A">
                    <w:rPr>
                      <w:rFonts w:ascii="Book Antiqua" w:hAnsi="Book Antiqua" w:cs="Calibri"/>
                      <w:sz w:val="22"/>
                      <w:szCs w:val="22"/>
                    </w:rPr>
                    <w:lastRenderedPageBreak/>
                    <w:t xml:space="preserve">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510651A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r w:rsidRPr="00185D7A">
                    <w:rPr>
                      <w:rFonts w:ascii="Book Antiqua" w:hAnsi="Book Antiqua" w:cs="Calibri"/>
                      <w:sz w:val="22"/>
                      <w:szCs w:val="22"/>
                      <w:vertAlign w:val="superscript"/>
                    </w:rPr>
                    <w:t>@</w:t>
                  </w:r>
                </w:p>
                <w:p w14:paraId="7A772AE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D916F5" w:rsidRPr="00185D7A" w:rsidRDefault="00D916F5" w:rsidP="009B1734">
            <w:pPr>
              <w:jc w:val="both"/>
              <w:rPr>
                <w:rFonts w:ascii="Book Antiqua" w:hAnsi="Book Antiqua"/>
                <w:b/>
                <w:bCs/>
                <w:sz w:val="22"/>
                <w:szCs w:val="22"/>
              </w:rPr>
            </w:pPr>
          </w:p>
          <w:p w14:paraId="757C9175"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D916F5" w:rsidRPr="00185D7A" w:rsidRDefault="00D916F5"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w:t>
            </w:r>
            <w:bookmarkStart w:id="0" w:name="_GoBack"/>
            <w:bookmarkEnd w:id="0"/>
            <w:r w:rsidRPr="00185D7A">
              <w:rPr>
                <w:rFonts w:ascii="Book Antiqua" w:hAnsi="Book Antiqua" w:cs="Calibri"/>
                <w:i/>
                <w:iCs/>
                <w:sz w:val="22"/>
                <w:szCs w:val="22"/>
              </w:rPr>
              <w:t>ecuted by you for POWERGRID (Owned as well as Consultancy)</w:t>
            </w:r>
          </w:p>
          <w:p w14:paraId="408D702B" w14:textId="77777777" w:rsidR="00D916F5" w:rsidRPr="00185D7A" w:rsidRDefault="00D916F5" w:rsidP="009B1734">
            <w:pPr>
              <w:ind w:left="1080" w:right="36"/>
              <w:jc w:val="both"/>
              <w:rPr>
                <w:rFonts w:ascii="Book Antiqua" w:hAnsi="Book Antiqua" w:cs="Calibri"/>
                <w:i/>
                <w:iCs/>
                <w:sz w:val="22"/>
                <w:szCs w:val="22"/>
              </w:rPr>
            </w:pPr>
          </w:p>
          <w:p w14:paraId="2A1A263C"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D916F5" w:rsidRPr="00185D7A" w:rsidRDefault="00D916F5"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2945E648" w:rsidR="00D916F5" w:rsidRPr="00185D7A" w:rsidRDefault="00D916F5" w:rsidP="00AA73CD">
            <w:pPr>
              <w:ind w:right="36"/>
              <w:jc w:val="both"/>
              <w:rPr>
                <w:rFonts w:ascii="Book Antiqua" w:hAnsi="Book Antiqua" w:cs="Arial"/>
                <w:sz w:val="22"/>
                <w:szCs w:val="22"/>
              </w:rPr>
            </w:pPr>
            <w:r w:rsidRPr="00185D7A">
              <w:rPr>
                <w:rFonts w:ascii="Book Antiqua" w:hAnsi="Book Antiqua" w:cs="Calibri"/>
                <w:i/>
                <w:iCs/>
                <w:sz w:val="22"/>
                <w:szCs w:val="22"/>
              </w:rPr>
              <w:t>………………………..</w:t>
            </w:r>
          </w:p>
        </w:tc>
      </w:tr>
      <w:tr w:rsidR="00AA73CD" w:rsidRPr="00185D7A" w14:paraId="2D4C3B6B" w14:textId="77777777" w:rsidTr="002D70C9">
        <w:tc>
          <w:tcPr>
            <w:tcW w:w="622" w:type="dxa"/>
          </w:tcPr>
          <w:p w14:paraId="3EC13143" w14:textId="77777777" w:rsidR="00AA73CD" w:rsidRPr="00185D7A" w:rsidRDefault="00AA73CD" w:rsidP="002861AD">
            <w:pPr>
              <w:numPr>
                <w:ilvl w:val="0"/>
                <w:numId w:val="1"/>
              </w:numPr>
              <w:spacing w:line="288" w:lineRule="auto"/>
              <w:jc w:val="center"/>
              <w:rPr>
                <w:rFonts w:ascii="Book Antiqua" w:hAnsi="Book Antiqua"/>
                <w:sz w:val="22"/>
                <w:szCs w:val="22"/>
              </w:rPr>
            </w:pPr>
          </w:p>
        </w:tc>
        <w:tc>
          <w:tcPr>
            <w:tcW w:w="14575" w:type="dxa"/>
            <w:gridSpan w:val="3"/>
          </w:tcPr>
          <w:p w14:paraId="44633745" w14:textId="4FC52B3D" w:rsidR="00AA73CD" w:rsidRPr="00185D7A" w:rsidRDefault="00AA73CD" w:rsidP="009B1734">
            <w:pPr>
              <w:jc w:val="both"/>
              <w:rPr>
                <w:rFonts w:ascii="Book Antiqua" w:hAnsi="Book Antiqua"/>
                <w:sz w:val="22"/>
                <w:szCs w:val="22"/>
              </w:rPr>
            </w:pPr>
            <w:r>
              <w:rPr>
                <w:rFonts w:ascii="Book Antiqua" w:hAnsi="Book Antiqua"/>
                <w:sz w:val="22"/>
                <w:szCs w:val="22"/>
              </w:rPr>
              <w:t>Revised format of Attachment 2</w:t>
            </w:r>
            <w:r w:rsidR="00AF6FDF">
              <w:rPr>
                <w:rFonts w:ascii="Book Antiqua" w:hAnsi="Book Antiqua"/>
                <w:sz w:val="22"/>
                <w:szCs w:val="22"/>
              </w:rPr>
              <w:t>5</w:t>
            </w:r>
            <w:r>
              <w:rPr>
                <w:rFonts w:ascii="Book Antiqua" w:hAnsi="Book Antiqua"/>
                <w:sz w:val="22"/>
                <w:szCs w:val="22"/>
              </w:rPr>
              <w:t xml:space="preserve">: </w:t>
            </w:r>
            <w:r w:rsidR="0034544F" w:rsidRPr="0034544F">
              <w:rPr>
                <w:rFonts w:ascii="Book Antiqua" w:hAnsi="Book Antiqua"/>
                <w:sz w:val="22"/>
                <w:szCs w:val="22"/>
              </w:rPr>
              <w:t>Declaration by the bidder regarding events encountered pursuant to ITB Clause 2.1</w:t>
            </w:r>
            <w:r w:rsidRPr="00185D7A">
              <w:rPr>
                <w:rFonts w:ascii="Book Antiqua" w:hAnsi="Book Antiqua"/>
                <w:sz w:val="22"/>
                <w:szCs w:val="22"/>
              </w:rPr>
              <w:t xml:space="preserve">, </w:t>
            </w:r>
            <w:r w:rsidRPr="00185D7A">
              <w:rPr>
                <w:rFonts w:ascii="Book Antiqua" w:hAnsi="Book Antiqua" w:cs="Arial"/>
                <w:sz w:val="22"/>
                <w:szCs w:val="22"/>
              </w:rPr>
              <w:t>Vol-III</w:t>
            </w:r>
            <w:r w:rsidR="00C76340">
              <w:rPr>
                <w:rFonts w:ascii="Book Antiqua" w:hAnsi="Book Antiqua" w:cs="Arial"/>
                <w:sz w:val="22"/>
                <w:szCs w:val="22"/>
              </w:rPr>
              <w:t xml:space="preserve"> is attached herewith as </w:t>
            </w:r>
            <w:r w:rsidR="00C76340" w:rsidRPr="00C76340">
              <w:rPr>
                <w:rFonts w:ascii="Book Antiqua" w:hAnsi="Book Antiqua" w:cs="Arial"/>
                <w:b/>
                <w:bCs/>
                <w:sz w:val="22"/>
                <w:szCs w:val="22"/>
              </w:rPr>
              <w:t>Attach-2</w:t>
            </w:r>
            <w:r w:rsidR="00AF6FDF">
              <w:rPr>
                <w:rFonts w:ascii="Book Antiqua" w:hAnsi="Book Antiqua" w:cs="Arial"/>
                <w:b/>
                <w:bCs/>
                <w:sz w:val="22"/>
                <w:szCs w:val="22"/>
              </w:rPr>
              <w:t>5</w:t>
            </w:r>
            <w:r w:rsidR="00C76340" w:rsidRPr="00C76340">
              <w:rPr>
                <w:rFonts w:ascii="Book Antiqua" w:hAnsi="Book Antiqua" w:cs="Arial"/>
                <w:b/>
                <w:bCs/>
                <w:sz w:val="22"/>
                <w:szCs w:val="22"/>
              </w:rPr>
              <w:t>_rev</w:t>
            </w:r>
            <w:r w:rsidR="006E52B6">
              <w:rPr>
                <w:rFonts w:ascii="Book Antiqua" w:hAnsi="Book Antiqua" w:cs="Arial"/>
                <w:b/>
                <w:bCs/>
                <w:sz w:val="22"/>
                <w:szCs w:val="22"/>
              </w:rPr>
              <w:t>0</w:t>
            </w:r>
            <w:r w:rsidR="00C76340" w:rsidRPr="00C76340">
              <w:rPr>
                <w:rFonts w:ascii="Book Antiqua" w:hAnsi="Book Antiqua" w:cs="Arial"/>
                <w:b/>
                <w:bCs/>
                <w:sz w:val="22"/>
                <w:szCs w:val="22"/>
              </w:rPr>
              <w:t>1</w:t>
            </w:r>
            <w:r w:rsidR="00C76340">
              <w:rPr>
                <w:rFonts w:ascii="Book Antiqua" w:hAnsi="Book Antiqua" w:cs="Arial"/>
                <w:sz w:val="22"/>
                <w:szCs w:val="22"/>
              </w:rPr>
              <w:t>. Bidders are requested to use only revised version of Attachment-2</w:t>
            </w:r>
            <w:r w:rsidR="00AF6FDF">
              <w:rPr>
                <w:rFonts w:ascii="Book Antiqua" w:hAnsi="Book Antiqua" w:cs="Arial"/>
                <w:sz w:val="22"/>
                <w:szCs w:val="22"/>
              </w:rPr>
              <w:t>5</w:t>
            </w:r>
            <w:r w:rsidR="00C76340">
              <w:rPr>
                <w:rFonts w:ascii="Book Antiqua" w:hAnsi="Book Antiqua" w:cs="Arial"/>
                <w:sz w:val="22"/>
                <w:szCs w:val="22"/>
              </w:rPr>
              <w:t xml:space="preserve"> for bid preparation.</w:t>
            </w:r>
          </w:p>
        </w:tc>
      </w:tr>
    </w:tbl>
    <w:p w14:paraId="1666F034" w14:textId="067EA9EA" w:rsidR="004E3756" w:rsidRDefault="004E3756" w:rsidP="00D916F5">
      <w:pPr>
        <w:rPr>
          <w:rFonts w:ascii="Book Antiqua" w:hAnsi="Book Antiqua"/>
          <w:i/>
          <w:iCs/>
          <w:sz w:val="22"/>
          <w:szCs w:val="22"/>
        </w:rPr>
      </w:pPr>
    </w:p>
    <w:p w14:paraId="7DC2D0B3" w14:textId="77777777" w:rsidR="009C125A" w:rsidRPr="009C125A" w:rsidRDefault="009C125A" w:rsidP="009C125A">
      <w:pPr>
        <w:rPr>
          <w:rFonts w:ascii="Book Antiqua" w:hAnsi="Book Antiqua"/>
          <w:sz w:val="22"/>
          <w:szCs w:val="22"/>
        </w:rPr>
      </w:pPr>
    </w:p>
    <w:p w14:paraId="225F0BE0" w14:textId="77777777" w:rsidR="009C125A" w:rsidRPr="009C125A" w:rsidRDefault="009C125A" w:rsidP="009C125A">
      <w:pPr>
        <w:rPr>
          <w:rFonts w:ascii="Book Antiqua" w:hAnsi="Book Antiqua"/>
          <w:sz w:val="22"/>
          <w:szCs w:val="22"/>
        </w:rPr>
      </w:pPr>
    </w:p>
    <w:p w14:paraId="3A36C14D" w14:textId="77777777" w:rsidR="009C125A" w:rsidRDefault="009C125A" w:rsidP="009C125A">
      <w:pPr>
        <w:rPr>
          <w:rFonts w:ascii="Book Antiqua" w:hAnsi="Book Antiqua"/>
          <w:i/>
          <w:iCs/>
          <w:sz w:val="22"/>
          <w:szCs w:val="22"/>
        </w:rPr>
      </w:pPr>
    </w:p>
    <w:p w14:paraId="32205E24" w14:textId="5B787986" w:rsidR="009C125A" w:rsidRPr="009C125A" w:rsidRDefault="009C125A" w:rsidP="009C125A">
      <w:pPr>
        <w:tabs>
          <w:tab w:val="left" w:pos="6562"/>
        </w:tabs>
        <w:rPr>
          <w:rFonts w:ascii="Book Antiqua" w:hAnsi="Book Antiqua"/>
          <w:sz w:val="22"/>
          <w:szCs w:val="22"/>
        </w:rPr>
      </w:pPr>
      <w:r>
        <w:rPr>
          <w:rFonts w:ascii="Book Antiqua" w:hAnsi="Book Antiqua"/>
          <w:sz w:val="22"/>
          <w:szCs w:val="22"/>
        </w:rPr>
        <w:tab/>
      </w:r>
    </w:p>
    <w:sectPr w:rsidR="009C125A" w:rsidRPr="009C125A"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F41B1" w14:textId="77777777" w:rsidR="0057016F" w:rsidRDefault="0057016F">
      <w:r>
        <w:separator/>
      </w:r>
    </w:p>
  </w:endnote>
  <w:endnote w:type="continuationSeparator" w:id="0">
    <w:p w14:paraId="78FDD3FF" w14:textId="77777777" w:rsidR="0057016F" w:rsidRDefault="0057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09F9" w14:textId="77777777" w:rsidR="0057016F" w:rsidRDefault="0057016F" w:rsidP="006526DA">
    <w:pPr>
      <w:jc w:val="right"/>
    </w:pPr>
    <w:r>
      <w:fldChar w:fldCharType="begin"/>
    </w:r>
    <w:r>
      <w:instrText xml:space="preserve"> PAGE   \* MERGEFORMAT </w:instrText>
    </w:r>
    <w:r>
      <w:fldChar w:fldCharType="separate"/>
    </w:r>
    <w:r w:rsidRPr="003A40F3">
      <w:rPr>
        <w:b/>
        <w:noProof/>
      </w:rPr>
      <w:t>4</w:t>
    </w:r>
    <w:r>
      <w:fldChar w:fldCharType="end"/>
    </w:r>
    <w:r>
      <w:rPr>
        <w:b/>
      </w:rPr>
      <w:t xml:space="preserve"> </w:t>
    </w:r>
    <w:r>
      <w:t>|</w:t>
    </w:r>
    <w:r>
      <w:rPr>
        <w:b/>
      </w:rPr>
      <w:t xml:space="preserve"> </w:t>
    </w:r>
    <w:r>
      <w:rPr>
        <w:color w:val="7F7F7F"/>
        <w:spacing w:val="60"/>
      </w:rPr>
      <w:t>Page</w:t>
    </w:r>
    <w:r>
      <w:tab/>
    </w:r>
    <w:r>
      <w:rPr>
        <w:b/>
        <w:bCs/>
      </w:rPr>
      <w:tab/>
    </w:r>
  </w:p>
  <w:p w14:paraId="3EF062EF" w14:textId="77777777" w:rsidR="0057016F" w:rsidRDefault="0057016F">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267ED" w14:textId="77777777" w:rsidR="0057016F" w:rsidRDefault="0057016F">
      <w:r>
        <w:separator/>
      </w:r>
    </w:p>
  </w:footnote>
  <w:footnote w:type="continuationSeparator" w:id="0">
    <w:p w14:paraId="4BC58AC8" w14:textId="77777777" w:rsidR="0057016F" w:rsidRDefault="0057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33B7B" w14:textId="6209D3FB" w:rsidR="0057016F" w:rsidRPr="00D1548C" w:rsidRDefault="0057016F" w:rsidP="00D1548C">
    <w:pPr>
      <w:pStyle w:val="Header"/>
      <w:rPr>
        <w:rFonts w:ascii="Book Antiqua" w:hAnsi="Book Antiqua"/>
        <w:b/>
        <w:bCs/>
        <w:sz w:val="22"/>
        <w:szCs w:val="22"/>
        <w:lang w:val="en-IN"/>
      </w:rPr>
    </w:pPr>
    <w:r w:rsidRPr="00F00EE6">
      <w:rPr>
        <w:rFonts w:ascii="Book Antiqua" w:hAnsi="Book Antiqua"/>
        <w:b/>
        <w:bCs/>
        <w:sz w:val="22"/>
        <w:szCs w:val="22"/>
      </w:rPr>
      <w:t>Amendment No-</w:t>
    </w:r>
    <w:r>
      <w:rPr>
        <w:rFonts w:ascii="Book Antiqua" w:hAnsi="Book Antiqua"/>
        <w:b/>
        <w:bCs/>
        <w:sz w:val="22"/>
        <w:szCs w:val="22"/>
      </w:rPr>
      <w:t>4</w:t>
    </w:r>
    <w:r w:rsidRPr="00F00EE6">
      <w:rPr>
        <w:rFonts w:ascii="Book Antiqua" w:hAnsi="Book Antiqua"/>
        <w:b/>
        <w:bCs/>
        <w:sz w:val="22"/>
        <w:szCs w:val="22"/>
      </w:rPr>
      <w:t xml:space="preserve"> dated </w:t>
    </w:r>
    <w:r>
      <w:rPr>
        <w:rFonts w:ascii="Book Antiqua" w:hAnsi="Book Antiqua"/>
        <w:b/>
        <w:bCs/>
        <w:sz w:val="22"/>
        <w:szCs w:val="22"/>
      </w:rPr>
      <w:t>28</w:t>
    </w:r>
    <w:r w:rsidRPr="00F00EE6">
      <w:rPr>
        <w:rFonts w:ascii="Book Antiqua" w:hAnsi="Book Antiqua"/>
        <w:b/>
        <w:bCs/>
        <w:sz w:val="22"/>
        <w:szCs w:val="22"/>
      </w:rPr>
      <w:t xml:space="preserve">.08.2025 to the bidding documents for </w:t>
    </w:r>
    <w:r w:rsidRPr="002D70C9">
      <w:rPr>
        <w:rFonts w:ascii="Book Antiqua" w:hAnsi="Book Antiqua"/>
        <w:b/>
        <w:bCs/>
        <w:sz w:val="22"/>
        <w:szCs w:val="22"/>
      </w:rPr>
      <w:t>Tower package TW04 for (i) Rohtang pass portion [i.e. Marhi-Khoksar section of ±350 KV HVDC Pang-Kaithal line] and (ii) Sissu-Khoksar &amp; Marhi-Solang Valley section of ±350 KV HVDC Pang-Kaithal line associated with Transmission system for evacuation of RE power from renewable energy parks in Leh (5 GW Leh-Kaithal transmission corridor); Specification No.: CC/NT/W-TW/DOM/A02/25/06359</w:t>
    </w:r>
  </w:p>
  <w:p w14:paraId="1468A633" w14:textId="563DBEB7" w:rsidR="0057016F" w:rsidRPr="006926D2" w:rsidRDefault="0057016F" w:rsidP="00D1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5pt;height:12.7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12"/>
  </w:num>
  <w:num w:numId="3">
    <w:abstractNumId w:val="7"/>
  </w:num>
  <w:num w:numId="4">
    <w:abstractNumId w:val="2"/>
  </w:num>
  <w:num w:numId="5">
    <w:abstractNumId w:val="1"/>
  </w:num>
  <w:num w:numId="6">
    <w:abstractNumId w:val="17"/>
  </w:num>
  <w:num w:numId="7">
    <w:abstractNumId w:val="0"/>
  </w:num>
  <w:num w:numId="8">
    <w:abstractNumId w:val="6"/>
  </w:num>
  <w:num w:numId="9">
    <w:abstractNumId w:val="9"/>
  </w:num>
  <w:num w:numId="10">
    <w:abstractNumId w:val="11"/>
  </w:num>
  <w:num w:numId="11">
    <w:abstractNumId w:val="5"/>
  </w:num>
  <w:num w:numId="12">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6"/>
  </w:num>
  <w:num w:numId="15">
    <w:abstractNumId w:val="4"/>
  </w:num>
  <w:num w:numId="16">
    <w:abstractNumId w:val="8"/>
  </w:num>
  <w:num w:numId="17">
    <w:abstractNumId w:val="15"/>
  </w:num>
  <w:num w:numId="18">
    <w:abstractNumId w:val="3"/>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CAB"/>
    <w:rsid w:val="00004B29"/>
    <w:rsid w:val="00005E99"/>
    <w:rsid w:val="00006E1B"/>
    <w:rsid w:val="00007A21"/>
    <w:rsid w:val="00007DBE"/>
    <w:rsid w:val="00013EF7"/>
    <w:rsid w:val="000144BD"/>
    <w:rsid w:val="0001535A"/>
    <w:rsid w:val="00015DBC"/>
    <w:rsid w:val="00021D1A"/>
    <w:rsid w:val="000273A8"/>
    <w:rsid w:val="0003195C"/>
    <w:rsid w:val="00031E97"/>
    <w:rsid w:val="000320BF"/>
    <w:rsid w:val="000339F6"/>
    <w:rsid w:val="00034799"/>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10174"/>
    <w:rsid w:val="00111545"/>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5F"/>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D70C9"/>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44F"/>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57A6"/>
    <w:rsid w:val="00407D62"/>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016F"/>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52B6"/>
    <w:rsid w:val="006E6BDB"/>
    <w:rsid w:val="006F14D7"/>
    <w:rsid w:val="006F1577"/>
    <w:rsid w:val="006F257C"/>
    <w:rsid w:val="00704667"/>
    <w:rsid w:val="00704727"/>
    <w:rsid w:val="007078E3"/>
    <w:rsid w:val="007135AE"/>
    <w:rsid w:val="007144D0"/>
    <w:rsid w:val="0072036E"/>
    <w:rsid w:val="00721765"/>
    <w:rsid w:val="00725C44"/>
    <w:rsid w:val="00725FC7"/>
    <w:rsid w:val="007263E0"/>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1CCD"/>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68F0"/>
    <w:rsid w:val="007E7A8F"/>
    <w:rsid w:val="007F4942"/>
    <w:rsid w:val="00800487"/>
    <w:rsid w:val="00802D2E"/>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4A63"/>
    <w:rsid w:val="00856AB5"/>
    <w:rsid w:val="00862CF3"/>
    <w:rsid w:val="00863836"/>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25A"/>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A73CD"/>
    <w:rsid w:val="00AB1514"/>
    <w:rsid w:val="00AB2482"/>
    <w:rsid w:val="00AB5059"/>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AF6FD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87B0B"/>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0EF6"/>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251F"/>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6340"/>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48C"/>
    <w:rsid w:val="00D156D8"/>
    <w:rsid w:val="00D16654"/>
    <w:rsid w:val="00D221A5"/>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16F5"/>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54E"/>
    <w:rsid w:val="00E72AC7"/>
    <w:rsid w:val="00E74154"/>
    <w:rsid w:val="00E7671F"/>
    <w:rsid w:val="00E85CDF"/>
    <w:rsid w:val="00E8643E"/>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EE6"/>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1647D-4B49-417A-AD65-A4EA3DF4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3053</TotalTime>
  <Pages>6</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544</cp:revision>
  <cp:lastPrinted>2025-08-20T04:27:00Z</cp:lastPrinted>
  <dcterms:created xsi:type="dcterms:W3CDTF">2024-07-22T15:06:00Z</dcterms:created>
  <dcterms:modified xsi:type="dcterms:W3CDTF">2025-08-28T06:42:00Z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